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F6A6C" w:rsidRDefault="00F80911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noProof/>
          <w:color w:val="auto"/>
          <w:kern w:val="36"/>
          <w:sz w:val="48"/>
          <w:szCs w:val="48"/>
          <w:lang w:val="ru-RU" w:eastAsia="ru-RU" w:bidi="ar-SA"/>
        </w:rPr>
      </w:pPr>
      <w:r>
        <w:rPr>
          <w:rFonts w:eastAsia="Times New Roman" w:cs="Times New Roman"/>
          <w:b/>
          <w:bCs/>
          <w:noProof/>
          <w:color w:val="auto"/>
          <w:kern w:val="36"/>
          <w:sz w:val="48"/>
          <w:szCs w:val="4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149A8BD9" wp14:editId="07F3C566">
            <wp:simplePos x="0" y="0"/>
            <wp:positionH relativeFrom="column">
              <wp:posOffset>4634865</wp:posOffset>
            </wp:positionH>
            <wp:positionV relativeFrom="paragraph">
              <wp:posOffset>-243840</wp:posOffset>
            </wp:positionV>
            <wp:extent cx="1076325" cy="1295400"/>
            <wp:effectExtent l="0" t="0" r="9525" b="0"/>
            <wp:wrapNone/>
            <wp:docPr id="4" name="Рисунок 2" descr="C:\Users\Admin\Documents\Downloads\кл нг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Downloads\кл нг 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bCs/>
          <w:noProof/>
          <w:color w:val="auto"/>
          <w:kern w:val="36"/>
          <w:sz w:val="48"/>
          <w:szCs w:val="4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3FED0DE8" wp14:editId="043B588C">
            <wp:simplePos x="0" y="0"/>
            <wp:positionH relativeFrom="column">
              <wp:posOffset>-584836</wp:posOffset>
            </wp:positionH>
            <wp:positionV relativeFrom="paragraph">
              <wp:posOffset>-81916</wp:posOffset>
            </wp:positionV>
            <wp:extent cx="1971675" cy="1971675"/>
            <wp:effectExtent l="0" t="0" r="0" b="0"/>
            <wp:wrapNone/>
            <wp:docPr id="1" name="Рисунок 1" descr="C:\Users\Admin\Documents\Downloads\кл нг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wnloads\кл нг 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F6A6C" w:rsidRDefault="009F6A6C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noProof/>
          <w:color w:val="auto"/>
          <w:kern w:val="36"/>
          <w:sz w:val="48"/>
          <w:szCs w:val="48"/>
          <w:lang w:val="ru-RU" w:eastAsia="ru-RU" w:bidi="ar-SA"/>
        </w:rPr>
      </w:pPr>
    </w:p>
    <w:p w:rsidR="009F6A6C" w:rsidRDefault="009F6A6C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noProof/>
          <w:color w:val="auto"/>
          <w:kern w:val="36"/>
          <w:sz w:val="48"/>
          <w:szCs w:val="48"/>
          <w:lang w:val="ru-RU" w:eastAsia="ru-RU" w:bidi="ar-SA"/>
        </w:rPr>
      </w:pPr>
    </w:p>
    <w:p w:rsidR="009F6A6C" w:rsidRDefault="009F6A6C" w:rsidP="009F6A6C">
      <w:pPr>
        <w:spacing w:before="100" w:beforeAutospacing="1" w:after="100" w:afterAutospacing="1" w:line="240" w:lineRule="auto"/>
        <w:ind w:right="424"/>
        <w:jc w:val="center"/>
        <w:outlineLvl w:val="0"/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</w:pPr>
      <w:r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  <w:t>Консультация для родителей</w:t>
      </w:r>
    </w:p>
    <w:p w:rsidR="009F6A6C" w:rsidRDefault="009F6A6C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noProof/>
          <w:color w:val="auto"/>
          <w:kern w:val="36"/>
          <w:sz w:val="48"/>
          <w:szCs w:val="48"/>
          <w:lang w:val="ru-RU" w:eastAsia="ru-RU" w:bidi="ar-SA"/>
        </w:rPr>
      </w:pPr>
    </w:p>
    <w:p w:rsidR="00147297" w:rsidRDefault="00147297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</w:pPr>
      <w:r w:rsidRPr="00147297">
        <w:rPr>
          <w:rFonts w:eastAsia="Times New Roman" w:cs="Times New Roman"/>
          <w:b/>
          <w:bCs/>
          <w:noProof/>
          <w:color w:val="auto"/>
          <w:kern w:val="36"/>
          <w:sz w:val="48"/>
          <w:szCs w:val="48"/>
          <w:lang w:val="ru-RU" w:eastAsia="ru-RU" w:bidi="ar-SA"/>
        </w:rPr>
        <w:drawing>
          <wp:inline distT="0" distB="0" distL="0" distR="0">
            <wp:extent cx="5534025" cy="2009775"/>
            <wp:effectExtent l="19050" t="0" r="0" b="0"/>
            <wp:docPr id="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2480" cy="3357585"/>
                      <a:chOff x="685800" y="428604"/>
                      <a:chExt cx="8172480" cy="3357585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685800" y="428604"/>
                        <a:ext cx="8172480" cy="3357585"/>
                      </a:xfrm>
                      <a:prstGeom prst="horizontalScroll">
                        <a:avLst/>
                      </a:prstGeom>
                      <a:ln w="57150">
                        <a:prstDash val="solid"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>
                            <a:defRPr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5400" b="1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</a:rPr>
                            <a:t>Новогодние семейные традиции</a:t>
                          </a:r>
                          <a:endParaRPr lang="ru-RU" sz="5400" b="1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8C7680" w:rsidRDefault="008C7680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</w:pPr>
    </w:p>
    <w:p w:rsidR="009F6A6C" w:rsidRPr="009F6A6C" w:rsidRDefault="009F6A6C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</w:pPr>
      <w:r w:rsidRPr="009F6A6C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>Воспитатели: Шабанова Е.В.</w:t>
      </w:r>
    </w:p>
    <w:p w:rsidR="009F6A6C" w:rsidRPr="009F6A6C" w:rsidRDefault="009F6A6C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</w:pPr>
      <w:proofErr w:type="spellStart"/>
      <w:r w:rsidRPr="009F6A6C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>Сизова</w:t>
      </w:r>
      <w:proofErr w:type="spellEnd"/>
      <w:r w:rsidRPr="009F6A6C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 xml:space="preserve"> Е.В.</w:t>
      </w:r>
    </w:p>
    <w:p w:rsidR="008C7680" w:rsidRPr="009F6A6C" w:rsidRDefault="009F6A6C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</w:pPr>
      <w:r w:rsidRPr="009F6A6C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 xml:space="preserve">МАДОУ-детский сад «Колосок» </w:t>
      </w:r>
    </w:p>
    <w:p w:rsidR="009F6A6C" w:rsidRPr="009F6A6C" w:rsidRDefault="009F6A6C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</w:pPr>
      <w:r w:rsidRPr="009F6A6C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>Группа «Ландыши»</w:t>
      </w:r>
    </w:p>
    <w:p w:rsidR="008C7680" w:rsidRDefault="008C7680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</w:pPr>
    </w:p>
    <w:p w:rsidR="008C7680" w:rsidRDefault="008C7680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</w:pPr>
    </w:p>
    <w:p w:rsidR="008C7680" w:rsidRDefault="008C7680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</w:pPr>
    </w:p>
    <w:p w:rsidR="009F6A6C" w:rsidRPr="009F6A6C" w:rsidRDefault="009F6A6C" w:rsidP="009F6A6C">
      <w:pPr>
        <w:spacing w:before="100" w:beforeAutospacing="1" w:after="100" w:afterAutospacing="1" w:line="240" w:lineRule="auto"/>
        <w:ind w:right="424"/>
        <w:jc w:val="center"/>
        <w:outlineLvl w:val="0"/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</w:pPr>
      <w:r w:rsidRPr="009F6A6C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>2021-2022г</w:t>
      </w:r>
      <w:r w:rsidR="00170EB1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>.</w:t>
      </w:r>
      <w:r w:rsidRPr="009F6A6C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>г</w:t>
      </w:r>
      <w:r w:rsidR="00170EB1">
        <w:rPr>
          <w:rFonts w:eastAsia="Times New Roman" w:cs="Times New Roman"/>
          <w:b/>
          <w:bCs/>
          <w:color w:val="auto"/>
          <w:kern w:val="36"/>
          <w:sz w:val="28"/>
          <w:szCs w:val="28"/>
          <w:lang w:val="ru-RU" w:eastAsia="ru-RU" w:bidi="ar-SA"/>
        </w:rPr>
        <w:t>.</w:t>
      </w:r>
      <w:bookmarkStart w:id="0" w:name="_GoBack"/>
      <w:bookmarkEnd w:id="0"/>
    </w:p>
    <w:p w:rsidR="008C7680" w:rsidRDefault="008C7680" w:rsidP="00F80911">
      <w:pPr>
        <w:spacing w:before="100" w:beforeAutospacing="1" w:after="100" w:afterAutospacing="1" w:line="240" w:lineRule="auto"/>
        <w:ind w:right="424"/>
        <w:jc w:val="right"/>
        <w:outlineLvl w:val="0"/>
        <w:rPr>
          <w:rFonts w:eastAsia="Times New Roman" w:cs="Times New Roman"/>
          <w:b/>
          <w:bCs/>
          <w:color w:val="auto"/>
          <w:kern w:val="36"/>
          <w:sz w:val="48"/>
          <w:szCs w:val="48"/>
          <w:lang w:val="ru-RU" w:eastAsia="ru-RU" w:bidi="ar-SA"/>
        </w:rPr>
      </w:pPr>
    </w:p>
    <w:p w:rsidR="00CA2CFA" w:rsidRPr="00F734FF" w:rsidRDefault="00F80911" w:rsidP="00CA2CFA">
      <w:pPr>
        <w:spacing w:before="100" w:beforeAutospacing="1" w:after="100" w:afterAutospacing="1" w:line="276" w:lineRule="auto"/>
        <w:jc w:val="both"/>
        <w:outlineLvl w:val="1"/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</w:pPr>
      <w:r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lastRenderedPageBreak/>
        <w:t>«</w:t>
      </w:r>
      <w:r w:rsidR="003B6195"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>Новый год — это самый любимый праздник всех народов. Он никого не оставляет равнодушным, заставляет переживать и радоваться. Но это, пожалуй, и самый семейный праздник, со своими обычаями, традициями</w:t>
      </w:r>
      <w:r w:rsidR="005D7536"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>,</w:t>
      </w:r>
      <w:r w:rsidR="003B6195"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 xml:space="preserve"> передаю</w:t>
      </w:r>
      <w:r w:rsidR="004D50A8"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>щи</w:t>
      </w:r>
      <w:r w:rsidR="005D7536"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>ми</w:t>
      </w:r>
      <w:r w:rsidR="004D50A8"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>ся из поколения в поколение</w:t>
      </w:r>
      <w:r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>»</w:t>
      </w:r>
      <w:r w:rsidR="004D50A8" w:rsidRPr="00F734FF">
        <w:rPr>
          <w:rFonts w:ascii="Monotype Corsiva" w:eastAsia="Times New Roman" w:hAnsi="Monotype Corsiva" w:cs="Times New Roman"/>
          <w:b/>
          <w:bCs/>
          <w:i/>
          <w:color w:val="002060"/>
          <w:sz w:val="40"/>
          <w:szCs w:val="40"/>
          <w:lang w:val="ru-RU" w:eastAsia="ru-RU" w:bidi="ar-SA"/>
        </w:rPr>
        <w:t>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5"/>
        <w:gridCol w:w="1815"/>
        <w:gridCol w:w="1814"/>
        <w:gridCol w:w="1814"/>
        <w:gridCol w:w="1814"/>
      </w:tblGrid>
      <w:tr w:rsidR="003B6195" w:rsidRPr="008C7680" w:rsidTr="003B6195">
        <w:trPr>
          <w:tblCellSpacing w:w="0" w:type="dxa"/>
        </w:trPr>
        <w:tc>
          <w:tcPr>
            <w:tcW w:w="1000" w:type="pct"/>
            <w:vAlign w:val="center"/>
            <w:hideMark/>
          </w:tcPr>
          <w:p w:rsidR="003B6195" w:rsidRPr="003B6195" w:rsidRDefault="003B6195" w:rsidP="003B6195">
            <w:pPr>
              <w:spacing w:before="150" w:after="150" w:line="240" w:lineRule="auto"/>
              <w:jc w:val="center"/>
              <w:rPr>
                <w:rFonts w:eastAsia="Times New Roman" w:cs="Times New Roman"/>
                <w:color w:val="auto"/>
                <w:szCs w:val="24"/>
                <w:lang w:val="ru-RU" w:eastAsia="ru-RU" w:bidi="ar-SA"/>
              </w:rPr>
            </w:pPr>
          </w:p>
        </w:tc>
        <w:tc>
          <w:tcPr>
            <w:tcW w:w="1000" w:type="pct"/>
            <w:vAlign w:val="center"/>
            <w:hideMark/>
          </w:tcPr>
          <w:p w:rsidR="003B6195" w:rsidRPr="003B6195" w:rsidRDefault="003B6195" w:rsidP="003B6195">
            <w:pPr>
              <w:spacing w:before="150" w:after="150" w:line="240" w:lineRule="auto"/>
              <w:rPr>
                <w:rFonts w:eastAsia="Times New Roman" w:cs="Times New Roman"/>
                <w:color w:val="auto"/>
                <w:szCs w:val="24"/>
                <w:lang w:val="ru-RU" w:eastAsia="ru-RU" w:bidi="ar-SA"/>
              </w:rPr>
            </w:pPr>
          </w:p>
        </w:tc>
        <w:tc>
          <w:tcPr>
            <w:tcW w:w="1000" w:type="pct"/>
            <w:vAlign w:val="center"/>
            <w:hideMark/>
          </w:tcPr>
          <w:p w:rsidR="003B6195" w:rsidRPr="003B6195" w:rsidRDefault="003B6195" w:rsidP="003B6195">
            <w:pPr>
              <w:spacing w:before="150" w:after="150" w:line="240" w:lineRule="auto"/>
              <w:jc w:val="center"/>
              <w:rPr>
                <w:rFonts w:eastAsia="Times New Roman" w:cs="Times New Roman"/>
                <w:color w:val="auto"/>
                <w:szCs w:val="24"/>
                <w:lang w:val="ru-RU" w:eastAsia="ru-RU" w:bidi="ar-SA"/>
              </w:rPr>
            </w:pPr>
          </w:p>
        </w:tc>
        <w:tc>
          <w:tcPr>
            <w:tcW w:w="1000" w:type="pct"/>
            <w:vAlign w:val="center"/>
            <w:hideMark/>
          </w:tcPr>
          <w:p w:rsidR="003B6195" w:rsidRPr="003B6195" w:rsidRDefault="003B6195" w:rsidP="003B6195">
            <w:pPr>
              <w:spacing w:before="150" w:after="150" w:line="240" w:lineRule="auto"/>
              <w:jc w:val="center"/>
              <w:rPr>
                <w:rFonts w:eastAsia="Times New Roman" w:cs="Times New Roman"/>
                <w:color w:val="auto"/>
                <w:szCs w:val="24"/>
                <w:lang w:val="ru-RU" w:eastAsia="ru-RU" w:bidi="ar-SA"/>
              </w:rPr>
            </w:pPr>
          </w:p>
        </w:tc>
        <w:tc>
          <w:tcPr>
            <w:tcW w:w="1000" w:type="pct"/>
            <w:vAlign w:val="center"/>
            <w:hideMark/>
          </w:tcPr>
          <w:p w:rsidR="003B6195" w:rsidRPr="003B6195" w:rsidRDefault="003B6195" w:rsidP="003B6195">
            <w:pPr>
              <w:spacing w:before="150" w:after="150" w:line="240" w:lineRule="auto"/>
              <w:jc w:val="center"/>
              <w:rPr>
                <w:rFonts w:eastAsia="Times New Roman" w:cs="Times New Roman"/>
                <w:color w:val="auto"/>
                <w:szCs w:val="24"/>
                <w:lang w:val="ru-RU" w:eastAsia="ru-RU" w:bidi="ar-SA"/>
              </w:rPr>
            </w:pPr>
          </w:p>
        </w:tc>
      </w:tr>
    </w:tbl>
    <w:p w:rsidR="004D50A8" w:rsidRPr="00F80911" w:rsidRDefault="003B6195" w:rsidP="00CA2CFA">
      <w:pPr>
        <w:spacing w:line="276" w:lineRule="auto"/>
        <w:ind w:firstLine="709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  <w:r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Встреча Нового года связана со многими традициями. Одни из них похожи во многих странах, это украшение новогодней елки, подарки детям и родным и т.д. Другие индивидуальны, например, национальные. Кто не знает, что итальянцы в новогоднюю ночь выкидывают за окно старые вещи, японцы бьют в колокола, а англичане засовывают дет</w:t>
      </w:r>
      <w:r w:rsidR="004D50A8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ские подарки в чулки.</w:t>
      </w:r>
    </w:p>
    <w:p w:rsidR="00CA2CFA" w:rsidRDefault="00CA2CFA" w:rsidP="00CA2CFA">
      <w:pPr>
        <w:spacing w:line="276" w:lineRule="auto"/>
        <w:ind w:firstLine="709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  <w:r>
        <w:rPr>
          <w:rFonts w:eastAsia="Times New Roman" w:cs="Times New Roman"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724535</wp:posOffset>
            </wp:positionV>
            <wp:extent cx="1981200" cy="2476500"/>
            <wp:effectExtent l="0" t="0" r="0" b="0"/>
            <wp:wrapSquare wrapText="bothSides"/>
            <wp:docPr id="6" name="Рисунок 3" descr="C:\Users\Admin\Documents\Downloads\кл нг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Downloads\кл нг 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С одной стороны, новогодний праздник связан с понятием "время", с другой с детством, поэтому без следования традициям не обойтись. </w:t>
      </w:r>
    </w:p>
    <w:p w:rsidR="005D5159" w:rsidRDefault="003B6195" w:rsidP="005D5159">
      <w:pPr>
        <w:spacing w:line="276" w:lineRule="auto"/>
        <w:ind w:firstLine="709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  <w:r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Ведь семейные обычаи связывают людей с прошлым. Дети, даже совсем маленькие, очень любят соблюдать традиции, даже самые незначительные, даже ритуал укладывания спать или семейную воскресную прогулку в парке.</w:t>
      </w:r>
    </w:p>
    <w:p w:rsidR="005D5159" w:rsidRDefault="005D5159" w:rsidP="005D5159">
      <w:pPr>
        <w:spacing w:line="276" w:lineRule="auto"/>
        <w:ind w:firstLine="709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  <w:r>
        <w:rPr>
          <w:rFonts w:eastAsia="Times New Roman" w:cs="Times New Roman"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-81915</wp:posOffset>
            </wp:positionV>
            <wp:extent cx="1695450" cy="1695450"/>
            <wp:effectExtent l="0" t="0" r="0" b="0"/>
            <wp:wrapTight wrapText="bothSides">
              <wp:wrapPolygon edited="0">
                <wp:start x="11407" y="0"/>
                <wp:lineTo x="1699" y="243"/>
                <wp:lineTo x="485" y="2670"/>
                <wp:lineTo x="1456" y="3883"/>
                <wp:lineTo x="485" y="7766"/>
                <wp:lineTo x="1942" y="11649"/>
                <wp:lineTo x="728" y="14076"/>
                <wp:lineTo x="485" y="16746"/>
                <wp:lineTo x="1699" y="17717"/>
                <wp:lineTo x="5825" y="19416"/>
                <wp:lineTo x="4611" y="19901"/>
                <wp:lineTo x="5097" y="21115"/>
                <wp:lineTo x="6067" y="21115"/>
                <wp:lineTo x="6310" y="21115"/>
                <wp:lineTo x="7038" y="19658"/>
                <wp:lineTo x="7038" y="19416"/>
                <wp:lineTo x="8252" y="15533"/>
                <wp:lineTo x="8494" y="12135"/>
                <wp:lineTo x="8737" y="11649"/>
                <wp:lineTo x="12620" y="8009"/>
                <wp:lineTo x="12863" y="7766"/>
                <wp:lineTo x="17960" y="4126"/>
                <wp:lineTo x="17960" y="3883"/>
                <wp:lineTo x="18445" y="2912"/>
                <wp:lineTo x="16261" y="1456"/>
                <wp:lineTo x="12378" y="0"/>
                <wp:lineTo x="11407" y="0"/>
              </wp:wrapPolygon>
            </wp:wrapTight>
            <wp:docPr id="31" name="Рисунок 19" descr="C:\Users\Admin\Documents\Downloads\клип н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Downloads\клип нг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Семейные традиции сближают всех</w:t>
      </w:r>
    </w:p>
    <w:p w:rsidR="004D50A8" w:rsidRPr="00530C9E" w:rsidRDefault="003B6195" w:rsidP="005D5159">
      <w:pPr>
        <w:spacing w:line="276" w:lineRule="auto"/>
        <w:ind w:left="-567" w:firstLine="141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  <w:r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близких родных, делает семью семьей, а не просто сообществом родственников по крови. Домашние обычаи и ритуалы могут стать своеобразной прививкой против отдаления детей от родителей, их взаимного непонимания. И празднование </w:t>
      </w:r>
      <w:r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lastRenderedPageBreak/>
        <w:t>Нового года - идеально подходит для этой цели! Любой взрослый превращается в ребенка в тот момент, когда лезет под елку за своим подарком или наряжается в костюм для домашнего спектакля. А дети (сегодняшние и вернувшиеся в страну детства взрослые) всегда найдут общий язык, поймут друг друга, забудут о взаимных обидах и непонимании. В семейных традициях встречи Нового года</w:t>
      </w:r>
      <w:r w:rsidR="005D7536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,</w:t>
      </w:r>
      <w:r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 как в зеркале</w:t>
      </w:r>
      <w:r w:rsidR="005D7536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,</w:t>
      </w:r>
      <w:r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 отражаются интересы, взгляды, нравственные устои одного или нескольких поколений.</w:t>
      </w:r>
      <w:r w:rsidRPr="00F80911">
        <w:rPr>
          <w:rFonts w:eastAsia="Times New Roman" w:cs="Times New Roman"/>
          <w:color w:val="002060"/>
          <w:szCs w:val="24"/>
          <w:lang w:val="ru-RU" w:eastAsia="ru-RU" w:bidi="ar-SA"/>
        </w:rPr>
        <w:t xml:space="preserve"> </w:t>
      </w:r>
    </w:p>
    <w:p w:rsidR="004D50A8" w:rsidRPr="00F80911" w:rsidRDefault="00E97C19" w:rsidP="00E97C19">
      <w:pPr>
        <w:spacing w:line="276" w:lineRule="auto"/>
        <w:ind w:left="-567" w:firstLine="425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  <w:r>
        <w:rPr>
          <w:rFonts w:eastAsia="Times New Roman" w:cs="Times New Roman"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3165475</wp:posOffset>
            </wp:positionV>
            <wp:extent cx="1419225" cy="1619250"/>
            <wp:effectExtent l="19050" t="0" r="9525" b="0"/>
            <wp:wrapTight wrapText="bothSides">
              <wp:wrapPolygon edited="0">
                <wp:start x="17106" y="0"/>
                <wp:lineTo x="1740" y="6353"/>
                <wp:lineTo x="2030" y="8132"/>
                <wp:lineTo x="580" y="9402"/>
                <wp:lineTo x="580" y="10927"/>
                <wp:lineTo x="3769" y="12198"/>
                <wp:lineTo x="-290" y="12960"/>
                <wp:lineTo x="-290" y="15501"/>
                <wp:lineTo x="4349" y="16264"/>
                <wp:lineTo x="290" y="17788"/>
                <wp:lineTo x="580" y="20329"/>
                <wp:lineTo x="15946" y="20329"/>
                <wp:lineTo x="15946" y="20838"/>
                <wp:lineTo x="16816" y="21346"/>
                <wp:lineTo x="17686" y="21346"/>
                <wp:lineTo x="20005" y="21346"/>
                <wp:lineTo x="20295" y="21346"/>
                <wp:lineTo x="20585" y="20329"/>
                <wp:lineTo x="21745" y="18296"/>
                <wp:lineTo x="21745" y="17280"/>
                <wp:lineTo x="20875" y="12452"/>
                <wp:lineTo x="20875" y="12198"/>
                <wp:lineTo x="21745" y="11944"/>
                <wp:lineTo x="21745" y="8132"/>
                <wp:lineTo x="18266" y="8132"/>
                <wp:lineTo x="19715" y="4320"/>
                <wp:lineTo x="19715" y="4066"/>
                <wp:lineTo x="20005" y="3558"/>
                <wp:lineTo x="20005" y="762"/>
                <wp:lineTo x="19426" y="0"/>
                <wp:lineTo x="17106" y="0"/>
              </wp:wrapPolygon>
            </wp:wrapTight>
            <wp:docPr id="12" name="Рисунок 7" descr="C:\Users\Admin\Documents\Downloads\кл нг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wnloads\кл нг 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Не всем удается сохранить домашние традиции, пронести их через время, испытания и невзгоды. Но люди, воспитанные на семейных обычаях, стараются возродить их при любой возможности. Конечно, ничто не вечно, даже традиции. Они появляются, живут, иногда умирают, потом возрождаются вновь. </w:t>
      </w:r>
      <w:r w:rsidR="004D50A8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Во многих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 современ</w:t>
      </w:r>
      <w:r w:rsidR="004D50A8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ных семьях существует обычай: в новогоднее утро скорее бежать под ёлку, чтобы обнаружить там подарок от Деда Мороза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. Причем эта традиция не исчезает даже тогда, когда дети вырастают. Собираясь в родительском доме на празднование Нового года, повзрослевшие дети и их родители все </w:t>
      </w:r>
      <w:r w:rsidR="004D50A8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также просыпаются утром в ожидании чуда и с детской радостью</w:t>
      </w:r>
      <w:r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 </w:t>
      </w:r>
      <w:r w:rsidR="004D50A8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заглядывают под ёлку, с восторгом обнаруживая под ней подарки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. </w:t>
      </w:r>
    </w:p>
    <w:p w:rsidR="00E97C19" w:rsidRDefault="00E97C19" w:rsidP="002560DD">
      <w:pPr>
        <w:spacing w:line="276" w:lineRule="auto"/>
        <w:ind w:left="-284" w:firstLine="709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  <w:r>
        <w:rPr>
          <w:rFonts w:eastAsia="Times New Roman" w:cs="Times New Roman"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8185785</wp:posOffset>
            </wp:positionV>
            <wp:extent cx="3099435" cy="1209675"/>
            <wp:effectExtent l="19050" t="0" r="5715" b="0"/>
            <wp:wrapNone/>
            <wp:docPr id="16" name="Рисунок 10" descr="C:\Users\Admin\Documents\Downloads\кл н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Downloads\кл нг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-110490</wp:posOffset>
            </wp:positionV>
            <wp:extent cx="1019175" cy="1383665"/>
            <wp:effectExtent l="19050" t="0" r="9525" b="0"/>
            <wp:wrapSquare wrapText="bothSides"/>
            <wp:docPr id="14" name="Рисунок 9" descr="C:\Users\Admin\Documents\Downloads\кл нг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Downloads\кл нг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Создавайте свои семейные традиции и бережно храните их! А будут ли это сложные для исполнения домашние спектакли, особое новогоднее блюдо, или "ваша" семейная песня, исполняемая за праздничным столом или под елкой, не столь важно. Главное, чтобы через много-много лет ваш, уже повзрослевший ребенок</w:t>
      </w:r>
      <w:r w:rsidR="002560DD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,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 с 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lastRenderedPageBreak/>
        <w:t>радостью и затаенной грустью вспоминал семейный Новый год и хотел в собственной семье возродить традиции родительского дома. Некоторые мамы стряпают к новогоднему столу специальные блюда, например, выпекают ангелов с золотыми волосами, которых вешают на елку или картофельный пирог с грибами. Причем пирог выпекается в виде того животного, чей год (по восточному календарю) наступает. Картофельный дракон, змея или обезьяна с глазами из маслин торжественно выносятся к столу, освещаемые бенгальскими огнями. Можно сделать традицией создание красивой новогодней композиц</w:t>
      </w:r>
      <w:r w:rsidR="004D50A8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ии 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под елкой или на журнальном столике: разложить "сугробы" из ваты, из веточек сделать деревья, расставить маленькие елочки, фигурки Деда Мороза, Снегурочки, лесных зверушек, игрушечные домики. Традицию "выпускать" новогоднюю семейную газету, в которой рассказывают смешные истории о домочадцах, пишут пожелания родным и гостям, пришед</w:t>
      </w:r>
      <w:r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шим на праздник, многие бабушки и дедушки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 принесли из своего детства, когда телевизор был не в каждой семье, но праздник "требовал" шуток, веселья и неожиданных сюрпризов. </w:t>
      </w:r>
    </w:p>
    <w:p w:rsidR="00E97C19" w:rsidRDefault="00E97C19" w:rsidP="00E97C19">
      <w:pPr>
        <w:spacing w:line="276" w:lineRule="auto"/>
        <w:ind w:left="-284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</w:p>
    <w:p w:rsidR="00E97C19" w:rsidRDefault="00E97C19" w:rsidP="00E97C19">
      <w:pPr>
        <w:spacing w:line="276" w:lineRule="auto"/>
        <w:ind w:left="-284"/>
        <w:jc w:val="both"/>
        <w:rPr>
          <w:rFonts w:eastAsia="Times New Roman" w:cs="Times New Roman"/>
          <w:color w:val="002060"/>
          <w:sz w:val="36"/>
          <w:szCs w:val="36"/>
          <w:lang w:val="ru-RU" w:eastAsia="ru-RU" w:bidi="ar-SA"/>
        </w:rPr>
      </w:pPr>
    </w:p>
    <w:p w:rsidR="00E12311" w:rsidRDefault="005D5159" w:rsidP="00E97C19">
      <w:pPr>
        <w:spacing w:line="276" w:lineRule="auto"/>
        <w:ind w:left="-284"/>
        <w:jc w:val="both"/>
        <w:rPr>
          <w:rFonts w:eastAsia="Times New Roman" w:cs="Times New Roman"/>
          <w:color w:val="002060"/>
          <w:szCs w:val="24"/>
          <w:lang w:val="ru-RU" w:eastAsia="ru-RU" w:bidi="ar-SA"/>
        </w:rPr>
      </w:pPr>
      <w:r>
        <w:rPr>
          <w:rFonts w:eastAsia="Times New Roman" w:cs="Times New Roman"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-177165</wp:posOffset>
            </wp:positionV>
            <wp:extent cx="1981200" cy="2266950"/>
            <wp:effectExtent l="19050" t="0" r="0" b="0"/>
            <wp:wrapSquare wrapText="bothSides"/>
            <wp:docPr id="32" name="Рисунок 20" descr="C:\Users\Admin\Documents\Downloads\клип нг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cuments\Downloads\клип нг 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 xml:space="preserve">В некоторых семьях, утром, после новогодней ночи, дети находят рядом со своей кроватью послания от Деда Мороза с указанием, где он спрятал подарок. Младшим записки читают старшие или родители. Но в предполагаемом месте может оказаться еще одна записка с 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lastRenderedPageBreak/>
        <w:t>другим описанием местонахождения подарка. И тут уже родители, которые "общались" с Дедом Морозом, пока дети спали, начинают помогать им советами типа "холодно - горячо", пока все подарки не найдутся. В семьях, где дети уже подросли и не верят, что к ним приходит Дед Мороз, родители могут написать различные пожелания на</w:t>
      </w:r>
      <w:r w:rsidR="003B6195" w:rsidRPr="00F80911">
        <w:rPr>
          <w:rFonts w:eastAsia="Times New Roman" w:cs="Times New Roman"/>
          <w:color w:val="002060"/>
          <w:szCs w:val="24"/>
          <w:lang w:val="ru-RU" w:eastAsia="ru-RU" w:bidi="ar-SA"/>
        </w:rPr>
        <w:t xml:space="preserve"> </w:t>
      </w:r>
      <w:r w:rsidR="003B6195" w:rsidRPr="00F80911">
        <w:rPr>
          <w:rFonts w:eastAsia="Times New Roman" w:cs="Times New Roman"/>
          <w:color w:val="002060"/>
          <w:sz w:val="36"/>
          <w:szCs w:val="36"/>
          <w:lang w:val="ru-RU" w:eastAsia="ru-RU" w:bidi="ar-SA"/>
        </w:rPr>
        <w:t>небольших бумажках, скатать их в трубочки и положить в корзинку или глубокое блюдо. Под бой курантов каждый член семьи достает себе пожелание на следующий год</w:t>
      </w:r>
      <w:r w:rsidR="003B6195" w:rsidRPr="00F80911">
        <w:rPr>
          <w:rFonts w:eastAsia="Times New Roman" w:cs="Times New Roman"/>
          <w:color w:val="002060"/>
          <w:szCs w:val="24"/>
          <w:lang w:val="ru-RU" w:eastAsia="ru-RU" w:bidi="ar-SA"/>
        </w:rPr>
        <w:t xml:space="preserve">. </w:t>
      </w:r>
    </w:p>
    <w:p w:rsidR="00E97C19" w:rsidRDefault="00E97C19" w:rsidP="00E97C19">
      <w:pPr>
        <w:spacing w:line="276" w:lineRule="auto"/>
        <w:ind w:left="-284"/>
        <w:jc w:val="both"/>
        <w:rPr>
          <w:rFonts w:eastAsia="Times New Roman" w:cs="Times New Roman"/>
          <w:szCs w:val="24"/>
          <w:lang w:val="ru-RU" w:eastAsia="ru-RU" w:bidi="ar-SA"/>
        </w:rPr>
      </w:pPr>
    </w:p>
    <w:p w:rsidR="005D7536" w:rsidRPr="009855DE" w:rsidRDefault="005D7536" w:rsidP="005D7536">
      <w:pPr>
        <w:spacing w:line="276" w:lineRule="auto"/>
        <w:ind w:left="-284"/>
        <w:jc w:val="center"/>
        <w:rPr>
          <w:rFonts w:ascii="a_AlternaBrk" w:eastAsia="Times New Roman" w:hAnsi="a_AlternaBrk" w:cs="Times New Roman"/>
          <w:b/>
          <w:color w:val="0070C0"/>
          <w:sz w:val="36"/>
          <w:szCs w:val="36"/>
          <w:lang w:val="ru-RU" w:eastAsia="ru-RU" w:bidi="ar-SA"/>
        </w:rPr>
      </w:pPr>
      <w:r w:rsidRPr="009855DE">
        <w:rPr>
          <w:rFonts w:ascii="a_AlternaBrk" w:eastAsia="Times New Roman" w:hAnsi="a_AlternaBrk" w:cs="Times New Roman"/>
          <w:b/>
          <w:color w:val="0070C0"/>
          <w:sz w:val="36"/>
          <w:szCs w:val="36"/>
          <w:lang w:val="ru-RU" w:eastAsia="ru-RU" w:bidi="ar-SA"/>
        </w:rPr>
        <w:t>Создавайте свои семейные традиции и бережно храните их!</w:t>
      </w:r>
    </w:p>
    <w:p w:rsidR="005D7536" w:rsidRPr="009855DE" w:rsidRDefault="005D5159" w:rsidP="005D5159">
      <w:pPr>
        <w:spacing w:line="276" w:lineRule="auto"/>
        <w:ind w:left="-284"/>
        <w:jc w:val="center"/>
        <w:rPr>
          <w:rFonts w:eastAsia="Times New Roman" w:cs="Times New Roman"/>
          <w:color w:val="0070C0"/>
          <w:sz w:val="36"/>
          <w:szCs w:val="36"/>
          <w:lang w:val="ru-RU" w:eastAsia="ru-RU" w:bidi="ar-SA"/>
        </w:rPr>
      </w:pPr>
      <w:r>
        <w:rPr>
          <w:rFonts w:eastAsia="Times New Roman" w:cs="Times New Roman"/>
          <w:noProof/>
          <w:color w:val="0070C0"/>
          <w:sz w:val="36"/>
          <w:szCs w:val="36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2251075</wp:posOffset>
            </wp:positionV>
            <wp:extent cx="3238500" cy="1952625"/>
            <wp:effectExtent l="0" t="0" r="0" b="0"/>
            <wp:wrapThrough wrapText="bothSides">
              <wp:wrapPolygon edited="0">
                <wp:start x="6099" y="843"/>
                <wp:lineTo x="5082" y="4215"/>
                <wp:lineTo x="2160" y="7586"/>
                <wp:lineTo x="254" y="10747"/>
                <wp:lineTo x="127" y="15383"/>
                <wp:lineTo x="889" y="17701"/>
                <wp:lineTo x="2033" y="19387"/>
                <wp:lineTo x="2160" y="19387"/>
                <wp:lineTo x="17407" y="19387"/>
                <wp:lineTo x="18551" y="19387"/>
                <wp:lineTo x="20456" y="18334"/>
                <wp:lineTo x="21346" y="17069"/>
                <wp:lineTo x="20965" y="16016"/>
                <wp:lineTo x="17788" y="14330"/>
                <wp:lineTo x="21346" y="14119"/>
                <wp:lineTo x="21219" y="12855"/>
                <wp:lineTo x="16772" y="10958"/>
                <wp:lineTo x="13214" y="7586"/>
                <wp:lineTo x="13341" y="6111"/>
                <wp:lineTo x="12071" y="4215"/>
                <wp:lineTo x="10927" y="4215"/>
                <wp:lineTo x="11181" y="2107"/>
                <wp:lineTo x="10673" y="1686"/>
                <wp:lineTo x="6734" y="843"/>
                <wp:lineTo x="6099" y="843"/>
              </wp:wrapPolygon>
            </wp:wrapThrough>
            <wp:docPr id="25" name="Рисунок 12" descr="C:\Users\Admin\Documents\Downloads\кл нг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Downloads\кл нг 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70C0"/>
          <w:sz w:val="36"/>
          <w:szCs w:val="36"/>
          <w:lang w:val="ru-RU" w:eastAsia="ru-RU" w:bidi="ar-SA"/>
        </w:rPr>
        <w:drawing>
          <wp:inline distT="0" distB="0" distL="0" distR="0">
            <wp:extent cx="5162550" cy="2295525"/>
            <wp:effectExtent l="0" t="0" r="0" b="0"/>
            <wp:docPr id="33" name="Рисунок 21" descr="C:\Users\Admin\Documents\Downloads\счаст 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Downloads\счаст нг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39" cy="230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36" w:rsidRPr="009855DE" w:rsidRDefault="005D7536" w:rsidP="005D7536">
      <w:pPr>
        <w:spacing w:line="276" w:lineRule="auto"/>
        <w:ind w:left="-284"/>
        <w:jc w:val="center"/>
        <w:rPr>
          <w:rFonts w:ascii="a_StamperRg&amp;Bt" w:eastAsia="Times New Roman" w:hAnsi="a_StamperRg&amp;Bt" w:cs="Times New Roman"/>
          <w:b/>
          <w:color w:val="0070C0"/>
          <w:sz w:val="40"/>
          <w:szCs w:val="40"/>
          <w:lang w:val="ru-RU" w:eastAsia="ru-RU" w:bidi="ar-SA"/>
        </w:rPr>
      </w:pPr>
    </w:p>
    <w:p w:rsidR="005D7536" w:rsidRPr="009855DE" w:rsidRDefault="005D7536" w:rsidP="005D7536">
      <w:pPr>
        <w:spacing w:line="276" w:lineRule="auto"/>
        <w:ind w:left="-284"/>
        <w:jc w:val="center"/>
        <w:rPr>
          <w:rFonts w:ascii="a_StamperRg&amp;Bt" w:eastAsia="Times New Roman" w:hAnsi="a_StamperRg&amp;Bt" w:cs="Times New Roman"/>
          <w:b/>
          <w:color w:val="0070C0"/>
          <w:sz w:val="40"/>
          <w:szCs w:val="40"/>
          <w:lang w:val="ru-RU" w:eastAsia="ru-RU" w:bidi="ar-SA"/>
        </w:rPr>
      </w:pPr>
    </w:p>
    <w:p w:rsidR="005D7536" w:rsidRPr="009855DE" w:rsidRDefault="005D7536" w:rsidP="009855DE">
      <w:pPr>
        <w:spacing w:line="276" w:lineRule="auto"/>
        <w:ind w:left="-284"/>
        <w:jc w:val="center"/>
        <w:rPr>
          <w:rFonts w:ascii="a_StamperRg&amp;Bt" w:eastAsia="Times New Roman" w:hAnsi="a_StamperRg&amp;Bt" w:cs="Times New Roman"/>
          <w:b/>
          <w:color w:val="0070C0"/>
          <w:sz w:val="40"/>
          <w:szCs w:val="40"/>
          <w:lang w:val="ru-RU" w:eastAsia="ru-RU" w:bidi="ar-SA"/>
        </w:rPr>
      </w:pPr>
    </w:p>
    <w:p w:rsidR="005D7536" w:rsidRPr="005D7536" w:rsidRDefault="005D7536" w:rsidP="005D5159">
      <w:pPr>
        <w:spacing w:line="276" w:lineRule="auto"/>
        <w:rPr>
          <w:rFonts w:ascii="a_AlgeriusBlw" w:eastAsia="Times New Roman" w:hAnsi="a_AlgeriusBlw" w:cs="Times New Roman"/>
          <w:b/>
          <w:color w:val="0070C0"/>
          <w:sz w:val="40"/>
          <w:szCs w:val="40"/>
          <w:lang w:val="ru-RU" w:eastAsia="ru-RU" w:bidi="ar-SA"/>
        </w:rPr>
      </w:pPr>
    </w:p>
    <w:sectPr w:rsidR="005D7536" w:rsidRPr="005D7536" w:rsidSect="00147297">
      <w:pgSz w:w="11906" w:h="16838"/>
      <w:pgMar w:top="1134" w:right="1133" w:bottom="1134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_AlternaBrk">
    <w:altName w:val="Arial Narrow"/>
    <w:charset w:val="CC"/>
    <w:family w:val="swiss"/>
    <w:pitch w:val="variable"/>
    <w:sig w:usb0="00000201" w:usb1="00000000" w:usb2="00000000" w:usb3="00000000" w:csb0="00000004" w:csb1="00000000"/>
  </w:font>
  <w:font w:name="a_StamperRg&amp;Bt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a_AlgeriusBlw">
    <w:altName w:val="Gabriola"/>
    <w:charset w:val="CC"/>
    <w:family w:val="decorative"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B6195"/>
    <w:rsid w:val="00077695"/>
    <w:rsid w:val="00147297"/>
    <w:rsid w:val="00170EB1"/>
    <w:rsid w:val="001B2F60"/>
    <w:rsid w:val="002560DD"/>
    <w:rsid w:val="003519D7"/>
    <w:rsid w:val="00362B0E"/>
    <w:rsid w:val="00371629"/>
    <w:rsid w:val="003B6195"/>
    <w:rsid w:val="004D50A8"/>
    <w:rsid w:val="00530C9E"/>
    <w:rsid w:val="005D5159"/>
    <w:rsid w:val="005D7536"/>
    <w:rsid w:val="0063064C"/>
    <w:rsid w:val="006A7256"/>
    <w:rsid w:val="006D55AF"/>
    <w:rsid w:val="00880374"/>
    <w:rsid w:val="008C7680"/>
    <w:rsid w:val="009855DE"/>
    <w:rsid w:val="009F6A6C"/>
    <w:rsid w:val="00CA2CFA"/>
    <w:rsid w:val="00CA768D"/>
    <w:rsid w:val="00CB5FA3"/>
    <w:rsid w:val="00D07125"/>
    <w:rsid w:val="00E12311"/>
    <w:rsid w:val="00E97C19"/>
    <w:rsid w:val="00EF6CBD"/>
    <w:rsid w:val="00F734FF"/>
    <w:rsid w:val="00F8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color w:val="1B1B1B"/>
        <w:sz w:val="24"/>
        <w:lang w:val="en-US" w:eastAsia="en-US" w:bidi="en-US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12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D0712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712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0712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712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D0712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712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712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712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712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712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0712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0712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0712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rsid w:val="00D0712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0712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0712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0712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0712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0712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D07125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0712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07125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0712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07125"/>
    <w:rPr>
      <w:b/>
      <w:bCs/>
      <w:spacing w:val="0"/>
    </w:rPr>
  </w:style>
  <w:style w:type="character" w:styleId="a9">
    <w:name w:val="Emphasis"/>
    <w:uiPriority w:val="20"/>
    <w:qFormat/>
    <w:rsid w:val="00D0712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D07125"/>
    <w:pPr>
      <w:spacing w:line="240" w:lineRule="auto"/>
    </w:pPr>
  </w:style>
  <w:style w:type="paragraph" w:styleId="ab">
    <w:name w:val="List Paragraph"/>
    <w:basedOn w:val="a"/>
    <w:uiPriority w:val="34"/>
    <w:qFormat/>
    <w:rsid w:val="00D071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712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07125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0712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D0712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D07125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D07125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D0712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D0712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D0712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07125"/>
    <w:pPr>
      <w:outlineLvl w:val="9"/>
    </w:pPr>
  </w:style>
  <w:style w:type="paragraph" w:styleId="af4">
    <w:name w:val="Normal (Web)"/>
    <w:basedOn w:val="a"/>
    <w:uiPriority w:val="99"/>
    <w:semiHidden/>
    <w:unhideWhenUsed/>
    <w:rsid w:val="003B6195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CB5F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B5FA3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6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Владимир Тимофеев</cp:lastModifiedBy>
  <cp:revision>11</cp:revision>
  <dcterms:created xsi:type="dcterms:W3CDTF">2014-12-04T06:10:00Z</dcterms:created>
  <dcterms:modified xsi:type="dcterms:W3CDTF">2022-04-15T00:20:00Z</dcterms:modified>
</cp:coreProperties>
</file>